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CCA05" w14:textId="037E9F7F" w:rsidR="00192C6B" w:rsidRDefault="00192C6B" w:rsidP="0051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4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ВЕЩЕНИЕ О ПРОВЕДЕНИИ ЗАПРОСА ПРЕДЛОЖЕНИЙ</w:t>
      </w:r>
    </w:p>
    <w:p w14:paraId="5BBEA979" w14:textId="09DCC68C" w:rsidR="00192C6B" w:rsidRPr="002D0133" w:rsidRDefault="00192C6B" w:rsidP="0051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62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5C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F1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2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80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2DF1E45" w14:textId="77777777" w:rsidR="00192C6B" w:rsidRPr="002D0133" w:rsidRDefault="00192C6B" w:rsidP="00B30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92C6B" w:rsidRPr="002D0133" w14:paraId="34212537" w14:textId="77777777" w:rsidTr="000C464C">
        <w:tc>
          <w:tcPr>
            <w:tcW w:w="9345" w:type="dxa"/>
            <w:gridSpan w:val="2"/>
            <w:shd w:val="clear" w:color="auto" w:fill="D9D9D9"/>
          </w:tcPr>
          <w:p w14:paraId="74993207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Общая информация</w:t>
            </w:r>
          </w:p>
        </w:tc>
      </w:tr>
      <w:tr w:rsidR="00192C6B" w:rsidRPr="002D0133" w14:paraId="4B8A9FC6" w14:textId="77777777" w:rsidTr="00B9205E">
        <w:trPr>
          <w:trHeight w:val="1523"/>
        </w:trPr>
        <w:tc>
          <w:tcPr>
            <w:tcW w:w="3256" w:type="dxa"/>
          </w:tcPr>
          <w:p w14:paraId="769D6D65" w14:textId="77777777" w:rsidR="00192C6B" w:rsidRPr="002D0133" w:rsidRDefault="00192C6B" w:rsidP="009268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объекта закупки (предмет договора)</w:t>
            </w:r>
          </w:p>
        </w:tc>
        <w:tc>
          <w:tcPr>
            <w:tcW w:w="6089" w:type="dxa"/>
          </w:tcPr>
          <w:p w14:paraId="5D6603E2" w14:textId="77777777" w:rsidR="00B9205E" w:rsidRPr="00B9205E" w:rsidRDefault="00620BEA" w:rsidP="00B9205E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заключения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</w:t>
            </w:r>
            <w:proofErr w:type="spellEnd"/>
            <w:r w:rsidRPr="000813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>оказание</w:t>
            </w:r>
            <w:proofErr w:type="spellEnd"/>
            <w:r w:rsidR="00081323" w:rsidRPr="00081323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услуг по </w:t>
            </w:r>
            <w:proofErr w:type="spellStart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содействию</w:t>
            </w:r>
            <w:proofErr w:type="spellEnd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размещении</w:t>
            </w:r>
            <w:proofErr w:type="spellEnd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продукции</w:t>
            </w:r>
            <w:proofErr w:type="spellEnd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субъекта</w:t>
            </w:r>
            <w:proofErr w:type="spellEnd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малого и </w:t>
            </w:r>
            <w:proofErr w:type="spellStart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среднего</w:t>
            </w:r>
            <w:proofErr w:type="spellEnd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предпринимательства</w:t>
            </w:r>
            <w:proofErr w:type="spellEnd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международной</w:t>
            </w:r>
            <w:proofErr w:type="spellEnd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торговой</w:t>
            </w:r>
            <w:proofErr w:type="spellEnd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площадке</w:t>
            </w:r>
            <w:proofErr w:type="spellEnd"/>
            <w:r w:rsidR="00B9205E" w:rsidRPr="00B9205E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</w:p>
          <w:p w14:paraId="107AA14C" w14:textId="2DAFD610" w:rsidR="005C7DB6" w:rsidRPr="00081323" w:rsidRDefault="005C7DB6" w:rsidP="00B9205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C6B" w:rsidRPr="002D0133" w14:paraId="2C362FAA" w14:textId="77777777" w:rsidTr="000C464C">
        <w:tc>
          <w:tcPr>
            <w:tcW w:w="3256" w:type="dxa"/>
          </w:tcPr>
          <w:p w14:paraId="20204D7E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Описание объекта закупки</w:t>
            </w:r>
          </w:p>
        </w:tc>
        <w:tc>
          <w:tcPr>
            <w:tcW w:w="6089" w:type="dxa"/>
          </w:tcPr>
          <w:p w14:paraId="12499718" w14:textId="51685C34" w:rsidR="005C7DB6" w:rsidRPr="00B9205E" w:rsidRDefault="00B9205E" w:rsidP="00B9205E">
            <w:pPr>
              <w:shd w:val="clear" w:color="auto" w:fill="FFFFFF"/>
              <w:tabs>
                <w:tab w:val="left" w:pos="1455"/>
              </w:tabs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Оказание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услуг по </w:t>
            </w: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содействию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размещении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продукции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субъекта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малого и </w:t>
            </w: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среднего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предпринимательства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международной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торговой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площадке</w:t>
            </w:r>
            <w:proofErr w:type="spellEnd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Hlk50657081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Alibaba</w:t>
            </w:r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com</w:t>
            </w:r>
            <w:bookmarkEnd w:id="0"/>
            <w:r w:rsidRPr="00B92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</w:tr>
      <w:tr w:rsidR="00192C6B" w:rsidRPr="002D0133" w14:paraId="1CC0767E" w14:textId="77777777" w:rsidTr="000C464C">
        <w:tc>
          <w:tcPr>
            <w:tcW w:w="3256" w:type="dxa"/>
          </w:tcPr>
          <w:p w14:paraId="35CF4C3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 закупочной процедуры</w:t>
            </w:r>
          </w:p>
        </w:tc>
        <w:tc>
          <w:tcPr>
            <w:tcW w:w="6089" w:type="dxa"/>
          </w:tcPr>
          <w:p w14:paraId="6CABFAC6" w14:textId="18AF1B3F" w:rsidR="00192C6B" w:rsidRPr="00594E6A" w:rsidRDefault="00594E6A" w:rsidP="006F16C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Запрос предложений</w:t>
            </w:r>
          </w:p>
        </w:tc>
      </w:tr>
      <w:tr w:rsidR="00192C6B" w:rsidRPr="002D0133" w14:paraId="745EB778" w14:textId="77777777" w:rsidTr="000C464C">
        <w:tc>
          <w:tcPr>
            <w:tcW w:w="3256" w:type="dxa"/>
          </w:tcPr>
          <w:p w14:paraId="1E8E7D4B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 определения победителя закупочной процедуры</w:t>
            </w:r>
          </w:p>
        </w:tc>
        <w:tc>
          <w:tcPr>
            <w:tcW w:w="6089" w:type="dxa"/>
          </w:tcPr>
          <w:p w14:paraId="5B695E97" w14:textId="77777777" w:rsidR="00192C6B" w:rsidRPr="002D0133" w:rsidRDefault="00192C6B" w:rsidP="006F16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Победителем конкурса признается участник закупки, предложивший наилучшие условия исполнения договора, на основе критериев указанных в конкурсной документации.</w:t>
            </w:r>
          </w:p>
        </w:tc>
      </w:tr>
      <w:tr w:rsidR="00192C6B" w:rsidRPr="002D0133" w14:paraId="3EEC6C89" w14:textId="77777777" w:rsidTr="000C464C">
        <w:tc>
          <w:tcPr>
            <w:tcW w:w="3256" w:type="dxa"/>
          </w:tcPr>
          <w:p w14:paraId="70B1770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информации о проведении конкурса</w:t>
            </w:r>
          </w:p>
        </w:tc>
        <w:tc>
          <w:tcPr>
            <w:tcW w:w="6089" w:type="dxa"/>
          </w:tcPr>
          <w:p w14:paraId="632FE18B" w14:textId="7E3F9190" w:rsidR="00192C6B" w:rsidRPr="002D0133" w:rsidRDefault="00192C6B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опубликована на официальном сайте Фонда</w:t>
            </w:r>
          </w:p>
        </w:tc>
      </w:tr>
      <w:tr w:rsidR="00192C6B" w:rsidRPr="002D0133" w14:paraId="7043EFA5" w14:textId="77777777" w:rsidTr="000C464C">
        <w:tc>
          <w:tcPr>
            <w:tcW w:w="9345" w:type="dxa"/>
            <w:gridSpan w:val="2"/>
            <w:shd w:val="clear" w:color="auto" w:fill="D9D9D9"/>
          </w:tcPr>
          <w:p w14:paraId="0F0C91D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Контактная информация</w:t>
            </w:r>
          </w:p>
        </w:tc>
      </w:tr>
      <w:tr w:rsidR="00192C6B" w:rsidRPr="002D0133" w14:paraId="0DE6AA34" w14:textId="77777777" w:rsidTr="000C464C">
        <w:tc>
          <w:tcPr>
            <w:tcW w:w="3256" w:type="dxa"/>
          </w:tcPr>
          <w:p w14:paraId="794D878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(Заказчик), проводящая закупку товаров (работ, услуг)</w:t>
            </w:r>
          </w:p>
        </w:tc>
        <w:tc>
          <w:tcPr>
            <w:tcW w:w="6089" w:type="dxa"/>
          </w:tcPr>
          <w:p w14:paraId="2E54FFD0" w14:textId="2EED5128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Некоммерческая организация «Пермский фонд развития предпринимательства»</w:t>
            </w:r>
            <w:r w:rsidR="004869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2C6B" w:rsidRPr="002D0133" w14:paraId="3F4B827B" w14:textId="77777777" w:rsidTr="000C464C">
        <w:tc>
          <w:tcPr>
            <w:tcW w:w="3256" w:type="dxa"/>
          </w:tcPr>
          <w:p w14:paraId="651C45FC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Официальный сайт</w:t>
            </w:r>
          </w:p>
        </w:tc>
        <w:tc>
          <w:tcPr>
            <w:tcW w:w="6089" w:type="dxa"/>
          </w:tcPr>
          <w:p w14:paraId="08B5BE20" w14:textId="5069FCDE" w:rsidR="00192C6B" w:rsidRPr="002D0133" w:rsidRDefault="00594E6A" w:rsidP="006F16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www.frp59.ru</w:t>
            </w:r>
          </w:p>
        </w:tc>
      </w:tr>
      <w:tr w:rsidR="00192C6B" w:rsidRPr="002D0133" w14:paraId="0BA22E04" w14:textId="77777777" w:rsidTr="000C464C">
        <w:tc>
          <w:tcPr>
            <w:tcW w:w="3256" w:type="dxa"/>
          </w:tcPr>
          <w:p w14:paraId="4ED96CA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6089" w:type="dxa"/>
          </w:tcPr>
          <w:p w14:paraId="0629C61E" w14:textId="38B4D849" w:rsidR="00192C6B" w:rsidRPr="002D0133" w:rsidRDefault="00594E6A" w:rsidP="006F1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614990, г. Пермь, ул. Окулова, 75, корп.1, </w:t>
            </w:r>
            <w:proofErr w:type="spellStart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эт</w:t>
            </w:r>
            <w:proofErr w:type="spellEnd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. 2, оф.11</w:t>
            </w:r>
          </w:p>
        </w:tc>
      </w:tr>
      <w:tr w:rsidR="00192C6B" w:rsidRPr="002D0133" w14:paraId="4103E261" w14:textId="77777777" w:rsidTr="000C464C">
        <w:tc>
          <w:tcPr>
            <w:tcW w:w="3256" w:type="dxa"/>
          </w:tcPr>
          <w:p w14:paraId="67CBFD02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нахождения</w:t>
            </w:r>
          </w:p>
        </w:tc>
        <w:tc>
          <w:tcPr>
            <w:tcW w:w="6089" w:type="dxa"/>
          </w:tcPr>
          <w:p w14:paraId="17B6205A" w14:textId="66290FC7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614990, г. Пермь, ул. Окулова, 75, корп.1, </w:t>
            </w:r>
            <w:proofErr w:type="spellStart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эт</w:t>
            </w:r>
            <w:proofErr w:type="spellEnd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. 2, оф.11</w:t>
            </w:r>
          </w:p>
        </w:tc>
      </w:tr>
      <w:tr w:rsidR="00192C6B" w:rsidRPr="002D0133" w14:paraId="5B96CDBB" w14:textId="77777777" w:rsidTr="000C464C">
        <w:tc>
          <w:tcPr>
            <w:tcW w:w="3256" w:type="dxa"/>
          </w:tcPr>
          <w:p w14:paraId="4D107A3B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6089" w:type="dxa"/>
          </w:tcPr>
          <w:p w14:paraId="0C2DFEDB" w14:textId="2F417546" w:rsidR="00192C6B" w:rsidRPr="002D0133" w:rsidRDefault="00AA351B" w:rsidP="006F16C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AA35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info@pgf-perm.ru</w:t>
            </w:r>
          </w:p>
        </w:tc>
      </w:tr>
      <w:tr w:rsidR="00192C6B" w:rsidRPr="002D0133" w14:paraId="29E48214" w14:textId="77777777" w:rsidTr="000C464C">
        <w:tc>
          <w:tcPr>
            <w:tcW w:w="3256" w:type="dxa"/>
          </w:tcPr>
          <w:p w14:paraId="435F654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Номер контактного телефона</w:t>
            </w:r>
          </w:p>
        </w:tc>
        <w:tc>
          <w:tcPr>
            <w:tcW w:w="6089" w:type="dxa"/>
          </w:tcPr>
          <w:p w14:paraId="3DBD8001" w14:textId="363615E7" w:rsidR="00192C6B" w:rsidRPr="002D0133" w:rsidRDefault="00AA351B" w:rsidP="00321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(342) 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</w:t>
            </w: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006</w:t>
            </w: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77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доб. 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192C6B" w:rsidRPr="002D0133" w14:paraId="191C31B0" w14:textId="77777777" w:rsidTr="000C464C">
        <w:tc>
          <w:tcPr>
            <w:tcW w:w="3256" w:type="dxa"/>
          </w:tcPr>
          <w:p w14:paraId="3E5EF954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Контактное лицо (</w:t>
            </w: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Ф.И.О., тел., e-</w:t>
            </w:r>
            <w:proofErr w:type="spellStart"/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mail</w:t>
            </w:r>
            <w:proofErr w:type="spellEnd"/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6089" w:type="dxa"/>
          </w:tcPr>
          <w:p w14:paraId="4230431E" w14:textId="77777777" w:rsidR="00616057" w:rsidRPr="00616057" w:rsidRDefault="00616057" w:rsidP="0061605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Контактное</w:t>
            </w:r>
            <w:proofErr w:type="spellEnd"/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лицо</w:t>
            </w:r>
            <w:proofErr w:type="spellEnd"/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Никитина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Яна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Алексеевна</w:t>
            </w:r>
            <w:proofErr w:type="spellEnd"/>
          </w:p>
          <w:p w14:paraId="508BA240" w14:textId="77777777" w:rsidR="00616057" w:rsidRPr="00616057" w:rsidRDefault="00616057" w:rsidP="0061605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(адрес) 614990, г. </w:t>
            </w:r>
            <w:proofErr w:type="spellStart"/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Пермь</w:t>
            </w:r>
            <w:proofErr w:type="spellEnd"/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Петропавловская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, 41, эт.2,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оф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>. 205</w:t>
            </w:r>
          </w:p>
          <w:p w14:paraId="5C8FF0F8" w14:textId="17DC4E9D" w:rsidR="00192C6B" w:rsidRPr="002D0133" w:rsidRDefault="00616057" w:rsidP="006160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16057">
              <w:rPr>
                <w:rFonts w:ascii="Times New Roman" w:hAnsi="Times New Roman"/>
                <w:sz w:val="28"/>
                <w:szCs w:val="28"/>
              </w:rPr>
              <w:t xml:space="preserve">тел.: (342) 27-006-77,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доб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>. 202</w:t>
            </w:r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</w:t>
            </w:r>
            <w:proofErr w:type="spellEnd"/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почта</w:t>
            </w:r>
            <w:proofErr w:type="spellEnd"/>
            <w:r w:rsidRPr="006160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r w:rsidRPr="00616057">
              <w:rPr>
                <w:rFonts w:ascii="Times New Roman" w:hAnsi="Times New Roman"/>
                <w:sz w:val="28"/>
                <w:szCs w:val="28"/>
                <w:lang w:val="en-US"/>
              </w:rPr>
              <w:t>nikitina</w:t>
            </w:r>
            <w:r w:rsidRPr="00616057">
              <w:rPr>
                <w:rFonts w:ascii="Times New Roman" w:hAnsi="Times New Roman"/>
                <w:sz w:val="28"/>
                <w:szCs w:val="28"/>
              </w:rPr>
              <w:t>@</w:t>
            </w:r>
            <w:r w:rsidRPr="00616057">
              <w:rPr>
                <w:rFonts w:ascii="Times New Roman" w:hAnsi="Times New Roman"/>
                <w:sz w:val="28"/>
                <w:szCs w:val="28"/>
                <w:lang w:val="en-US"/>
              </w:rPr>
              <w:t>perm</w:t>
            </w:r>
            <w:r w:rsidRPr="00616057">
              <w:rPr>
                <w:rFonts w:ascii="Times New Roman" w:hAnsi="Times New Roman"/>
                <w:sz w:val="28"/>
                <w:szCs w:val="28"/>
              </w:rPr>
              <w:t>-</w:t>
            </w:r>
            <w:r w:rsidRPr="00616057">
              <w:rPr>
                <w:rFonts w:ascii="Times New Roman" w:hAnsi="Times New Roman"/>
                <w:sz w:val="28"/>
                <w:szCs w:val="28"/>
                <w:lang w:val="en-US"/>
              </w:rPr>
              <w:t>export</w:t>
            </w:r>
            <w:r w:rsidRPr="006160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92C6B" w:rsidRPr="002D0133" w14:paraId="5D615DCE" w14:textId="77777777" w:rsidTr="000C464C">
        <w:tc>
          <w:tcPr>
            <w:tcW w:w="9345" w:type="dxa"/>
            <w:gridSpan w:val="2"/>
            <w:shd w:val="clear" w:color="auto" w:fill="D9D9D9"/>
          </w:tcPr>
          <w:p w14:paraId="69AAED60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Информация о процедуре проведения закупки</w:t>
            </w:r>
          </w:p>
        </w:tc>
      </w:tr>
      <w:tr w:rsidR="00192C6B" w:rsidRPr="002D0133" w14:paraId="5211B626" w14:textId="77777777" w:rsidTr="000C464C">
        <w:tc>
          <w:tcPr>
            <w:tcW w:w="3256" w:type="dxa"/>
          </w:tcPr>
          <w:p w14:paraId="7B58912F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Дата начала подачи заявок/предложений</w:t>
            </w:r>
          </w:p>
        </w:tc>
        <w:tc>
          <w:tcPr>
            <w:tcW w:w="6089" w:type="dxa"/>
          </w:tcPr>
          <w:p w14:paraId="0FC6A0C1" w14:textId="6B963650" w:rsidR="00192C6B" w:rsidRPr="00F52DBD" w:rsidRDefault="00594E6A" w:rsidP="00321E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марта 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92C6B" w:rsidRPr="002D0133" w14:paraId="2C197801" w14:textId="77777777" w:rsidTr="000C464C">
        <w:tc>
          <w:tcPr>
            <w:tcW w:w="3256" w:type="dxa"/>
          </w:tcPr>
          <w:p w14:paraId="0C85A5D3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Дата окончания подачи </w:t>
            </w: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заявок/предложений</w:t>
            </w:r>
          </w:p>
        </w:tc>
        <w:tc>
          <w:tcPr>
            <w:tcW w:w="6089" w:type="dxa"/>
          </w:tcPr>
          <w:p w14:paraId="76490ACA" w14:textId="77777777" w:rsidR="00CF1511" w:rsidRDefault="00F0607D" w:rsidP="008C5C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24D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 </w:t>
            </w:r>
            <w:r w:rsidR="00594E6A" w:rsidRPr="005D24D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94E6A"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-00 часов </w:t>
            </w:r>
            <w:r w:rsidR="00A14898" w:rsidRPr="005D24DE">
              <w:rPr>
                <w:rFonts w:ascii="Times New Roman" w:hAnsi="Times New Roman"/>
                <w:sz w:val="28"/>
                <w:szCs w:val="28"/>
                <w:lang w:val="ru-RU"/>
              </w:rPr>
              <w:t>местного времени</w:t>
            </w:r>
            <w:r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Заказчика</w:t>
            </w:r>
            <w:r w:rsidR="00A14898"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E375735" w14:textId="1987B194" w:rsidR="00192C6B" w:rsidRPr="005D24DE" w:rsidRDefault="00594E6A" w:rsidP="00C840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840D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bookmarkStart w:id="1" w:name="_GoBack"/>
            <w:bookmarkEnd w:id="1"/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марта 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92C6B" w:rsidRPr="002D0133" w14:paraId="4102AE50" w14:textId="77777777" w:rsidTr="000C464C">
        <w:tc>
          <w:tcPr>
            <w:tcW w:w="3256" w:type="dxa"/>
          </w:tcPr>
          <w:p w14:paraId="681D79A1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Форма заявки на участие в закупке</w:t>
            </w:r>
          </w:p>
        </w:tc>
        <w:tc>
          <w:tcPr>
            <w:tcW w:w="6089" w:type="dxa"/>
          </w:tcPr>
          <w:p w14:paraId="4DD00954" w14:textId="6A03CCEA" w:rsidR="00192C6B" w:rsidRPr="002D0133" w:rsidRDefault="00B97DC2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>Заявка подается в письменно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форме в запечатанном конверте почтой, лично или с курьером. Все листы заявки с приложениями должны быть прошнурованы, пронумерованы и скреплены печатью и подпись</w:t>
            </w:r>
            <w:r w:rsidR="00084406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уполномоченного лица участника закупки</w:t>
            </w:r>
            <w:r w:rsidR="00F0607D">
              <w:rPr>
                <w:rFonts w:ascii="Times New Roman" w:hAnsi="Times New Roman"/>
                <w:sz w:val="28"/>
                <w:szCs w:val="28"/>
                <w:lang w:val="ru-RU"/>
              </w:rPr>
              <w:t>. Полный перечень требований к оформлению заявки на участие содержится в закупочной документации.</w:t>
            </w:r>
          </w:p>
        </w:tc>
      </w:tr>
      <w:tr w:rsidR="00192C6B" w:rsidRPr="002D0133" w14:paraId="40E56B51" w14:textId="77777777" w:rsidTr="000C464C">
        <w:tc>
          <w:tcPr>
            <w:tcW w:w="3256" w:type="dxa"/>
          </w:tcPr>
          <w:p w14:paraId="1EE601E4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подачи заявок/предложений</w:t>
            </w:r>
          </w:p>
        </w:tc>
        <w:tc>
          <w:tcPr>
            <w:tcW w:w="6089" w:type="dxa"/>
          </w:tcPr>
          <w:p w14:paraId="09D1E177" w14:textId="49904DB9" w:rsidR="009818D3" w:rsidRDefault="009818D3" w:rsidP="006F16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614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="00AB5D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г. Пермь, ул.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Петропавловская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41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эт.2, оф.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тел.:(342) 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27-006-77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доб</w:t>
            </w:r>
            <w:r w:rsidR="00BB7B5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  <w:p w14:paraId="78E33E99" w14:textId="572D27E3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курьером или по почте.</w:t>
            </w:r>
          </w:p>
        </w:tc>
      </w:tr>
      <w:tr w:rsidR="00192C6B" w:rsidRPr="002D0133" w14:paraId="1FA5F366" w14:textId="77777777" w:rsidTr="000C464C">
        <w:tc>
          <w:tcPr>
            <w:tcW w:w="3256" w:type="dxa"/>
          </w:tcPr>
          <w:p w14:paraId="3C52E67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Порядок подачи заявок/предложений</w:t>
            </w:r>
          </w:p>
        </w:tc>
        <w:tc>
          <w:tcPr>
            <w:tcW w:w="6089" w:type="dxa"/>
          </w:tcPr>
          <w:p w14:paraId="3E55BC57" w14:textId="77777777" w:rsidR="008E629E" w:rsidRPr="00614DB8" w:rsidRDefault="008E629E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Заявка на участие в запросе предложений 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14:paraId="535FDCC9" w14:textId="7A273536" w:rsidR="00192C6B" w:rsidRPr="00614DB8" w:rsidRDefault="008E629E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192C6B" w:rsidRPr="002D0133" w14:paraId="005F5B3D" w14:textId="77777777" w:rsidTr="000C464C">
        <w:tc>
          <w:tcPr>
            <w:tcW w:w="3256" w:type="dxa"/>
          </w:tcPr>
          <w:p w14:paraId="3C774481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Порядок предоставления разъяснения положений закупочной документации</w:t>
            </w:r>
          </w:p>
        </w:tc>
        <w:tc>
          <w:tcPr>
            <w:tcW w:w="6089" w:type="dxa"/>
          </w:tcPr>
          <w:p w14:paraId="468BE866" w14:textId="5FED96CF" w:rsidR="00192C6B" w:rsidRPr="00081323" w:rsidRDefault="00573DB7" w:rsidP="00B3039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192C6B" w:rsidRPr="002D0133" w14:paraId="08FECE16" w14:textId="77777777" w:rsidTr="000C464C">
        <w:tc>
          <w:tcPr>
            <w:tcW w:w="3256" w:type="dxa"/>
          </w:tcPr>
          <w:p w14:paraId="653BDFE4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Место рассмотрения 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предложений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/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заявок на участие в закупке</w:t>
            </w:r>
          </w:p>
        </w:tc>
        <w:tc>
          <w:tcPr>
            <w:tcW w:w="6089" w:type="dxa"/>
          </w:tcPr>
          <w:p w14:paraId="45091887" w14:textId="65979E7C" w:rsidR="00192C6B" w:rsidRPr="00081323" w:rsidRDefault="008E629E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lang w:val="ru-RU"/>
              </w:rPr>
              <w:t>614990, г. Пермь, ул. Окулова, 75, корп.1, эт.2, оф. 11</w:t>
            </w:r>
          </w:p>
        </w:tc>
      </w:tr>
      <w:tr w:rsidR="00192C6B" w:rsidRPr="002D0133" w14:paraId="3E42CF42" w14:textId="77777777" w:rsidTr="000C464C">
        <w:tc>
          <w:tcPr>
            <w:tcW w:w="3256" w:type="dxa"/>
          </w:tcPr>
          <w:p w14:paraId="3234C9B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рассмотрения заявок на участие в закупке, подведение итогов закупочной 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процедуры</w:t>
            </w:r>
          </w:p>
        </w:tc>
        <w:tc>
          <w:tcPr>
            <w:tcW w:w="6089" w:type="dxa"/>
          </w:tcPr>
          <w:p w14:paraId="2E2AE292" w14:textId="2B75A7B5" w:rsidR="00192C6B" w:rsidRPr="00081323" w:rsidRDefault="00FE54E3" w:rsidP="008C5C8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Не позднее «</w:t>
            </w:r>
            <w:r w:rsidR="007F2EA1"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5C7DB6"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  <w:r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» </w:t>
            </w:r>
            <w:r w:rsidR="005C7DB6"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марта </w:t>
            </w:r>
            <w:r w:rsidR="00321E2F"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2021</w:t>
            </w:r>
            <w:r w:rsidRPr="000813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г. включительно</w:t>
            </w:r>
          </w:p>
        </w:tc>
      </w:tr>
      <w:tr w:rsidR="00192C6B" w:rsidRPr="002D0133" w14:paraId="79B5C8BB" w14:textId="77777777" w:rsidTr="000C464C">
        <w:tc>
          <w:tcPr>
            <w:tcW w:w="9345" w:type="dxa"/>
            <w:gridSpan w:val="2"/>
            <w:shd w:val="clear" w:color="auto" w:fill="D9D9D9"/>
          </w:tcPr>
          <w:p w14:paraId="2415F71D" w14:textId="77777777" w:rsidR="00192C6B" w:rsidRPr="0008132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Информация по договору</w:t>
            </w:r>
          </w:p>
        </w:tc>
      </w:tr>
      <w:tr w:rsidR="00B9205E" w:rsidRPr="002D0133" w14:paraId="318B8B32" w14:textId="77777777" w:rsidTr="000C464C">
        <w:tc>
          <w:tcPr>
            <w:tcW w:w="3256" w:type="dxa"/>
          </w:tcPr>
          <w:p w14:paraId="4DE2ACC9" w14:textId="77777777" w:rsidR="00B9205E" w:rsidRPr="00614DB8" w:rsidRDefault="00B9205E" w:rsidP="00B920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Начальная (максимальная) цена договора     </w:t>
            </w:r>
          </w:p>
        </w:tc>
        <w:tc>
          <w:tcPr>
            <w:tcW w:w="6089" w:type="dxa"/>
            <w:shd w:val="clear" w:color="auto" w:fill="FFFFFF"/>
          </w:tcPr>
          <w:p w14:paraId="0C0B88CB" w14:textId="6A803D88" w:rsidR="00B9205E" w:rsidRPr="00B9205E" w:rsidRDefault="00B9205E" w:rsidP="00B9205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205E">
              <w:rPr>
                <w:rFonts w:ascii="Times New Roman" w:hAnsi="Times New Roman"/>
                <w:sz w:val="28"/>
                <w:szCs w:val="28"/>
              </w:rPr>
              <w:t>835 000 (</w:t>
            </w:r>
            <w:proofErr w:type="spellStart"/>
            <w:r w:rsidRPr="00B9205E">
              <w:rPr>
                <w:rFonts w:ascii="Times New Roman" w:hAnsi="Times New Roman"/>
                <w:sz w:val="28"/>
                <w:szCs w:val="28"/>
              </w:rPr>
              <w:t>Восемьсот</w:t>
            </w:r>
            <w:proofErr w:type="spellEnd"/>
            <w:r w:rsidRPr="00B92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205E">
              <w:rPr>
                <w:rFonts w:ascii="Times New Roman" w:hAnsi="Times New Roman"/>
                <w:sz w:val="28"/>
                <w:szCs w:val="28"/>
              </w:rPr>
              <w:t>тридцать</w:t>
            </w:r>
            <w:proofErr w:type="spellEnd"/>
            <w:r w:rsidRPr="00B92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205E">
              <w:rPr>
                <w:rFonts w:ascii="Times New Roman" w:hAnsi="Times New Roman"/>
                <w:sz w:val="28"/>
                <w:szCs w:val="28"/>
              </w:rPr>
              <w:t>пять</w:t>
            </w:r>
            <w:proofErr w:type="spellEnd"/>
            <w:r w:rsidRPr="00B92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205E">
              <w:rPr>
                <w:rFonts w:ascii="Times New Roman" w:hAnsi="Times New Roman"/>
                <w:sz w:val="28"/>
                <w:szCs w:val="28"/>
              </w:rPr>
              <w:t>тысяч</w:t>
            </w:r>
            <w:proofErr w:type="spellEnd"/>
            <w:r w:rsidRPr="00B9205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B9205E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Pr="00B9205E">
              <w:rPr>
                <w:rFonts w:ascii="Times New Roman" w:hAnsi="Times New Roman"/>
                <w:sz w:val="28"/>
                <w:szCs w:val="28"/>
              </w:rPr>
              <w:t xml:space="preserve"> 00 </w:t>
            </w:r>
            <w:proofErr w:type="spellStart"/>
            <w:r w:rsidRPr="00B9205E">
              <w:rPr>
                <w:rFonts w:ascii="Times New Roman" w:hAnsi="Times New Roman"/>
                <w:sz w:val="28"/>
                <w:szCs w:val="28"/>
              </w:rPr>
              <w:t>копеек</w:t>
            </w:r>
            <w:proofErr w:type="spellEnd"/>
            <w:r w:rsidRPr="00B92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205E" w:rsidRPr="002D0133" w14:paraId="1E530276" w14:textId="77777777" w:rsidTr="000C464C">
        <w:tc>
          <w:tcPr>
            <w:tcW w:w="3256" w:type="dxa"/>
          </w:tcPr>
          <w:p w14:paraId="5167C086" w14:textId="77777777" w:rsidR="00B9205E" w:rsidRPr="00614DB8" w:rsidRDefault="00B9205E" w:rsidP="00B920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Цена договора включает</w:t>
            </w:r>
          </w:p>
        </w:tc>
        <w:tc>
          <w:tcPr>
            <w:tcW w:w="6089" w:type="dxa"/>
          </w:tcPr>
          <w:p w14:paraId="1451B9D6" w14:textId="0663D63F" w:rsidR="00B9205E" w:rsidRPr="00081323" w:rsidRDefault="00B9205E" w:rsidP="00B9205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sz w:val="28"/>
                <w:szCs w:val="28"/>
                <w:lang w:val="ru-RU"/>
              </w:rPr>
              <w:t>Цена договора включает в себя все затраты Исполнителя, возникшие 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9205E" w:rsidRPr="002D0133" w14:paraId="083A5514" w14:textId="77777777" w:rsidTr="000C464C">
        <w:tc>
          <w:tcPr>
            <w:tcW w:w="3256" w:type="dxa"/>
          </w:tcPr>
          <w:p w14:paraId="719239C9" w14:textId="77777777" w:rsidR="00B9205E" w:rsidRPr="00614DB8" w:rsidRDefault="00B9205E" w:rsidP="00B9205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оказания услуг (выполнения работы, поставки товара)</w:t>
            </w:r>
          </w:p>
        </w:tc>
        <w:tc>
          <w:tcPr>
            <w:tcW w:w="6089" w:type="dxa"/>
          </w:tcPr>
          <w:p w14:paraId="11BFDAD2" w14:textId="1B680A84" w:rsidR="00B9205E" w:rsidRPr="00081323" w:rsidRDefault="00B9205E" w:rsidP="00B9205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Пермский край</w:t>
            </w:r>
          </w:p>
        </w:tc>
      </w:tr>
      <w:tr w:rsidR="00B9205E" w:rsidRPr="002D0133" w14:paraId="1289D8E9" w14:textId="77777777" w:rsidTr="000C464C">
        <w:tc>
          <w:tcPr>
            <w:tcW w:w="3256" w:type="dxa"/>
          </w:tcPr>
          <w:p w14:paraId="40DE88E1" w14:textId="77777777" w:rsidR="00B9205E" w:rsidRPr="00614DB8" w:rsidRDefault="00B9205E" w:rsidP="00B9205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Сроки оказания услуг (выполнения работ, поставки товара)</w:t>
            </w:r>
          </w:p>
        </w:tc>
        <w:tc>
          <w:tcPr>
            <w:tcW w:w="6089" w:type="dxa"/>
          </w:tcPr>
          <w:p w14:paraId="4A378932" w14:textId="0C0D7ED9" w:rsidR="00B9205E" w:rsidRPr="00081323" w:rsidRDefault="00616057" w:rsidP="00B9205E">
            <w:pPr>
              <w:spacing w:line="240" w:lineRule="exact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ru-RU"/>
              </w:rPr>
              <w:t>60 (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ru-RU"/>
              </w:rPr>
              <w:t>шестьдест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>календарных</w:t>
            </w:r>
            <w:proofErr w:type="spellEnd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>дней</w:t>
            </w:r>
            <w:proofErr w:type="spellEnd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gramStart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с </w:t>
            </w:r>
            <w:proofErr w:type="spellStart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>даты</w:t>
            </w:r>
            <w:proofErr w:type="spellEnd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>заключения</w:t>
            </w:r>
            <w:proofErr w:type="spellEnd"/>
            <w:proofErr w:type="gramEnd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>Договора</w:t>
            </w:r>
            <w:proofErr w:type="spellEnd"/>
            <w:r w:rsidR="00B9205E" w:rsidRPr="0008132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14:paraId="3435E473" w14:textId="22D115A1" w:rsidR="00B9205E" w:rsidRPr="00081323" w:rsidRDefault="00B9205E" w:rsidP="00B92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205E" w:rsidRPr="002D0133" w14:paraId="07225E79" w14:textId="77777777" w:rsidTr="000C464C">
        <w:tc>
          <w:tcPr>
            <w:tcW w:w="3256" w:type="dxa"/>
          </w:tcPr>
          <w:p w14:paraId="4D5320E9" w14:textId="77777777" w:rsidR="00B9205E" w:rsidRPr="00614DB8" w:rsidRDefault="00B9205E" w:rsidP="00B920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Форма оплаты</w:t>
            </w:r>
          </w:p>
        </w:tc>
        <w:tc>
          <w:tcPr>
            <w:tcW w:w="6089" w:type="dxa"/>
          </w:tcPr>
          <w:p w14:paraId="09226250" w14:textId="320D64BE" w:rsidR="00B9205E" w:rsidRPr="00081323" w:rsidRDefault="00B9205E" w:rsidP="00B9205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081323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Безналичный расчет</w:t>
            </w:r>
          </w:p>
        </w:tc>
      </w:tr>
      <w:tr w:rsidR="00B9205E" w:rsidRPr="002D0133" w14:paraId="191DD63C" w14:textId="77777777" w:rsidTr="000C464C">
        <w:tc>
          <w:tcPr>
            <w:tcW w:w="3256" w:type="dxa"/>
            <w:shd w:val="clear" w:color="auto" w:fill="auto"/>
          </w:tcPr>
          <w:p w14:paraId="4C8EFF67" w14:textId="64958B50" w:rsidR="00B9205E" w:rsidRPr="00614DB8" w:rsidRDefault="00B9205E" w:rsidP="00B9205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Порядок опла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</w:t>
            </w:r>
          </w:p>
        </w:tc>
        <w:tc>
          <w:tcPr>
            <w:tcW w:w="6089" w:type="dxa"/>
            <w:shd w:val="clear" w:color="auto" w:fill="auto"/>
          </w:tcPr>
          <w:p w14:paraId="11E908F6" w14:textId="77777777" w:rsidR="00A97697" w:rsidRPr="00A97697" w:rsidRDefault="00A97697" w:rsidP="00A976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697">
              <w:rPr>
                <w:rFonts w:ascii="Times New Roman" w:hAnsi="Times New Roman"/>
                <w:sz w:val="28"/>
                <w:szCs w:val="28"/>
              </w:rPr>
              <w:t xml:space="preserve">1-ый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этап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заказчик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обязуется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осуществить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оплату в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размере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90% от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общей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стоимости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 по договору в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(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Пяти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рабочих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даты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подписания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договора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основании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выставленного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счета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4097B64" w14:textId="77777777" w:rsidR="00A97697" w:rsidRPr="00A97697" w:rsidRDefault="00A97697" w:rsidP="00A976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697">
              <w:rPr>
                <w:rFonts w:ascii="Times New Roman" w:hAnsi="Times New Roman"/>
                <w:sz w:val="28"/>
                <w:szCs w:val="28"/>
              </w:rPr>
              <w:t xml:space="preserve">2-ой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этап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заказчик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обязуется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оплатить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оставшуюся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сумму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размере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10% от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общей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стоимости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услуг по договору, в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течении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Пяти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рабочих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дней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даты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подписания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акта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оказанных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услуг </w:t>
            </w:r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основании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выставленного</w:t>
            </w:r>
            <w:proofErr w:type="spellEnd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счета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4FBE03" w14:textId="6ACF83BE" w:rsidR="00A97697" w:rsidRPr="00A97697" w:rsidRDefault="00A97697" w:rsidP="00A976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Обязанность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оплате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услуг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возникает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ранее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получения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заказчиком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субсидии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мероприятию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поддержка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доступа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субъектов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экспортной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поддержке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)» в рамках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регионального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Акселерация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субъектов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2 «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Пермского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Экономическая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инновационное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Пермского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от 3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2013 г. № 1325-п.</w:t>
            </w:r>
          </w:p>
          <w:p w14:paraId="24E8FC25" w14:textId="4330FA39" w:rsidR="00B9205E" w:rsidRPr="00081323" w:rsidRDefault="00B9205E" w:rsidP="00B92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05E" w:rsidRPr="002D0133" w14:paraId="4FFE18CF" w14:textId="77777777" w:rsidTr="000C464C">
        <w:tc>
          <w:tcPr>
            <w:tcW w:w="3256" w:type="dxa"/>
          </w:tcPr>
          <w:p w14:paraId="28B07784" w14:textId="77777777" w:rsidR="00B9205E" w:rsidRPr="00614DB8" w:rsidRDefault="00B9205E" w:rsidP="00B9205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Проект договора</w:t>
            </w:r>
          </w:p>
        </w:tc>
        <w:tc>
          <w:tcPr>
            <w:tcW w:w="6089" w:type="dxa"/>
          </w:tcPr>
          <w:p w14:paraId="14E5D3E1" w14:textId="70BDC5E4" w:rsidR="00B9205E" w:rsidRPr="00614DB8" w:rsidRDefault="00B9205E" w:rsidP="00B9205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Прилагается к закупочной документации о проведении запроса предложений</w:t>
            </w:r>
          </w:p>
        </w:tc>
      </w:tr>
      <w:tr w:rsidR="00B9205E" w:rsidRPr="002D0133" w14:paraId="4A00DB6F" w14:textId="77777777" w:rsidTr="000C464C">
        <w:tc>
          <w:tcPr>
            <w:tcW w:w="9345" w:type="dxa"/>
            <w:gridSpan w:val="2"/>
            <w:shd w:val="clear" w:color="auto" w:fill="D9D9D9"/>
          </w:tcPr>
          <w:p w14:paraId="620A8E45" w14:textId="77777777" w:rsidR="00B9205E" w:rsidRPr="00614DB8" w:rsidRDefault="00B9205E" w:rsidP="00B9205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Требования к участникам закупки</w:t>
            </w:r>
          </w:p>
        </w:tc>
      </w:tr>
      <w:tr w:rsidR="00B9205E" w:rsidRPr="00614DB8" w14:paraId="3C7C35B1" w14:textId="77777777" w:rsidTr="000C464C">
        <w:tc>
          <w:tcPr>
            <w:tcW w:w="3256" w:type="dxa"/>
          </w:tcPr>
          <w:p w14:paraId="1DEF2085" w14:textId="77777777" w:rsidR="00B9205E" w:rsidRPr="00614DB8" w:rsidRDefault="00B9205E" w:rsidP="00B920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2" w:name="_Hlk45040851"/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Требования к участникам</w:t>
            </w:r>
          </w:p>
        </w:tc>
        <w:tc>
          <w:tcPr>
            <w:tcW w:w="6089" w:type="dxa"/>
          </w:tcPr>
          <w:p w14:paraId="60B63835" w14:textId="2F4A74B6" w:rsidR="00B9205E" w:rsidRPr="00614DB8" w:rsidRDefault="00B9205E" w:rsidP="00B9205E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процедуры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–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–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ограничения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лишения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правоспособности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/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дееспособности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процедуры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–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9972F3B" w14:textId="77777777" w:rsidR="00B9205E" w:rsidRPr="00614DB8" w:rsidRDefault="00B9205E" w:rsidP="00B9205E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находиться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ликвидации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приостановлена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предусмотренном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прекратить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арбитражного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суда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признании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несостоятельным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(банкротом) и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открытии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конкурсного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7FBCC71" w14:textId="77777777" w:rsidR="00B9205E" w:rsidRPr="00614DB8" w:rsidRDefault="00B9205E" w:rsidP="00B9205E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недоимки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налогам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сборам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обязательным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платежам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бюджеты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любого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уровня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внебюджетные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прошедший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календарный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размер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превышает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двадцать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пять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процентов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балансовой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стоимости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активов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данным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бухгалтерской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отчетности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последний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отчетный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DED502" w14:textId="77777777" w:rsidR="00B9205E" w:rsidRPr="00614DB8" w:rsidRDefault="00B9205E" w:rsidP="00B9205E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членов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коллегиального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исполняющего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единоличного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бухгалтера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судимости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преступления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сфере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преступления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статьями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289, 290, 291, 291.1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Уголовного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кодекса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исключением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такая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судимость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погашена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снята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), 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также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неприменение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наказания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лишения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занимать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определенные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должности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заниматься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определенной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деятельностью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связаны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поставкой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товара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выполнением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оказанием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услуги,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являющихся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объектом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осуществляемой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наказания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дисквалификации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9E6BEA" w14:textId="77777777" w:rsidR="00B9205E" w:rsidRPr="00614DB8" w:rsidRDefault="00B9205E" w:rsidP="00B9205E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которое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двух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лет до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момента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подачи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заявки 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закупке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было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привлечено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ответственности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совершение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правонарушения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предусмотренного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статьей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19.28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Кодекса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правонарушениях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9EE711" w14:textId="77777777" w:rsidR="00B9205E" w:rsidRPr="00614DB8" w:rsidRDefault="00B9205E" w:rsidP="00B9205E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6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Заказчиком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конфликта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интересов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понимаются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случаи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при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осуществлению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закупок,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состоят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браке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являющимися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выгодоприобретателями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единоличным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хозяйственного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общества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(директором,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генеральным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директором,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управляющим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президентом и другими), членами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коллегиального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хозяйственного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общества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(директором,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генеральным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директором)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унитарного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органами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в том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зарегистрированными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являются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близкими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родственниками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родственниками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восходящей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нисходящей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(родителями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детьми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дедушкой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бабушкой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внуками),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полнородными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неполнородными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имеющими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общих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мать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братьями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сестрами),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усыновителями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усыновленными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136924" w14:textId="77777777" w:rsidR="00B9205E" w:rsidRPr="00614DB8" w:rsidRDefault="00B9205E" w:rsidP="00B9205E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офшорной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компанией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B56E7B" w14:textId="2F0554D3" w:rsidR="00B9205E" w:rsidRPr="00A97697" w:rsidRDefault="00B9205E" w:rsidP="00B9205E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реестре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недобросовестных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поставщиков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подрядчиков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в том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учредителях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о членах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коллегиального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органа, лице,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исполняющем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единоличного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EFB21F" w14:textId="77777777" w:rsidR="00A97697" w:rsidRPr="00A97697" w:rsidRDefault="00A97697" w:rsidP="00A97697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6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опыта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размещения</w:t>
            </w:r>
            <w:proofErr w:type="spellEnd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продукции</w:t>
            </w:r>
            <w:proofErr w:type="spellEnd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субъектов</w:t>
            </w:r>
            <w:proofErr w:type="spellEnd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малого и </w:t>
            </w:r>
            <w:proofErr w:type="spellStart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среднего</w:t>
            </w:r>
            <w:proofErr w:type="spellEnd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предпринимательства</w:t>
            </w:r>
            <w:proofErr w:type="spellEnd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международной</w:t>
            </w:r>
            <w:proofErr w:type="spellEnd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торговой</w:t>
            </w:r>
            <w:proofErr w:type="spellEnd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площадке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6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Alibaba</w:t>
            </w:r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976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com</w:t>
            </w:r>
            <w:r w:rsidRPr="00A9769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Опыт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подтверждается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копиями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подписанных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всех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сторон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договоров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всеми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приложениями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, предметом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является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продукции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субъектов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международной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торговой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площадке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6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Alibaba</w:t>
            </w:r>
            <w:r w:rsidRPr="00A976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9769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com</w:t>
            </w:r>
            <w:r w:rsidRPr="00A976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подписанных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всех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сторон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актов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оказанных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услуг, а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также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скриншотами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созданных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листингов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обязан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представить не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2-х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комплектов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заключенных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исполненных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с 01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января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2019 г. по дату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подачи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заявки.</w:t>
            </w:r>
          </w:p>
          <w:p w14:paraId="79BF5712" w14:textId="4B90F7A6" w:rsidR="00B9205E" w:rsidRPr="00A97697" w:rsidRDefault="00A97697" w:rsidP="00A9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69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если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закупки не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хотя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бы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одному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вышеперечисленных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требований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допускается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A97697">
              <w:rPr>
                <w:rFonts w:ascii="Times New Roman" w:hAnsi="Times New Roman"/>
                <w:sz w:val="28"/>
                <w:szCs w:val="28"/>
              </w:rPr>
              <w:t>закупке</w:t>
            </w:r>
            <w:proofErr w:type="spellEnd"/>
            <w:r w:rsidRPr="00A97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2"/>
      <w:tr w:rsidR="00B9205E" w:rsidRPr="00614DB8" w14:paraId="094FD5E5" w14:textId="77777777" w:rsidTr="000C464C">
        <w:tc>
          <w:tcPr>
            <w:tcW w:w="9345" w:type="dxa"/>
            <w:gridSpan w:val="2"/>
            <w:shd w:val="clear" w:color="auto" w:fill="D9D9D9"/>
          </w:tcPr>
          <w:p w14:paraId="04248D5D" w14:textId="77777777" w:rsidR="00B9205E" w:rsidRPr="00614DB8" w:rsidRDefault="00B9205E" w:rsidP="00B9205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Перечень документов, которые должны предоставить участники закупки</w:t>
            </w:r>
          </w:p>
        </w:tc>
      </w:tr>
      <w:tr w:rsidR="00B9205E" w:rsidRPr="00614DB8" w14:paraId="7FB33FAC" w14:textId="77777777" w:rsidTr="000C464C">
        <w:tc>
          <w:tcPr>
            <w:tcW w:w="3256" w:type="dxa"/>
          </w:tcPr>
          <w:p w14:paraId="56CD7301" w14:textId="77777777" w:rsidR="00B9205E" w:rsidRPr="00614DB8" w:rsidRDefault="00B9205E" w:rsidP="00B9205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необходимых документов </w:t>
            </w:r>
            <w:r w:rsidRPr="00614DB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(предоставленные документы перечисляются в описи документов, </w:t>
            </w:r>
            <w:r w:rsidRPr="00614DB8">
              <w:rPr>
                <w:rFonts w:ascii="Times New Roman" w:hAnsi="Times New Roman"/>
                <w:bCs/>
                <w:i/>
                <w:spacing w:val="-10"/>
                <w:sz w:val="28"/>
                <w:szCs w:val="28"/>
                <w:lang w:val="ru-RU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4F60C084" w14:textId="77777777" w:rsidR="00616057" w:rsidRPr="00616057" w:rsidRDefault="00616057" w:rsidP="00616057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Участник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закупки </w:t>
            </w:r>
            <w:proofErr w:type="spellStart"/>
            <w:r w:rsidRPr="0061605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должен</w:t>
            </w:r>
            <w:proofErr w:type="spellEnd"/>
            <w:r w:rsidRPr="0061605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представить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следующие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обязательные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документы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(при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отсутствии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указанных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документов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заявка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Участника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не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оценивается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):</w:t>
            </w:r>
          </w:p>
          <w:p w14:paraId="4DC662EA" w14:textId="77777777" w:rsidR="00616057" w:rsidRPr="00616057" w:rsidRDefault="00616057" w:rsidP="00616057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Заявка на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конкурсе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(Форма 1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605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Образцы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форм,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представляемых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составе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заявки на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запросе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ECD987A" w14:textId="77777777" w:rsidR="00616057" w:rsidRPr="00616057" w:rsidRDefault="00616057" w:rsidP="00616057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заявке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прилагаются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следующие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405F689F" w14:textId="77777777" w:rsidR="00616057" w:rsidRPr="00616057" w:rsidRDefault="00616057" w:rsidP="00616057">
            <w:pPr>
              <w:tabs>
                <w:tab w:val="left" w:pos="2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2.1. </w:t>
            </w:r>
            <w:r w:rsidRPr="00616057">
              <w:rPr>
                <w:rFonts w:ascii="Times New Roman" w:hAnsi="Times New Roman"/>
                <w:sz w:val="28"/>
                <w:szCs w:val="28"/>
              </w:rPr>
              <w:t xml:space="preserve">Анкета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закупки (Форма 2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III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Образцы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форм,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представляемых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составе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заявки на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запросе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73D6F9C" w14:textId="77777777" w:rsidR="00616057" w:rsidRPr="00616057" w:rsidRDefault="00616057" w:rsidP="00616057">
            <w:pPr>
              <w:tabs>
                <w:tab w:val="left" w:pos="2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2.2.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закупки, для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подтверждения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lastRenderedPageBreak/>
              <w:t>своей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предоставляют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копию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свидетельства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(при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до 1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января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2017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копию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Листа записи ЕГРЮЛ/ ЕГРИП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с Приказом ФНС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от 12.09.2016 N ММВ-7-14/481@ «Об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формы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документа,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подтверждающего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факт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внесения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записи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реестр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реестр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признании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силу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отдельных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приказов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отдельных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положений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приказов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Федеральной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налоговой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» (при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января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2017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7AEF70F6" w14:textId="77777777" w:rsidR="00616057" w:rsidRPr="00616057" w:rsidRDefault="00616057" w:rsidP="00616057">
            <w:pPr>
              <w:tabs>
                <w:tab w:val="left" w:pos="2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0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выписку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Единого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государственного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реестра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засвидетельствованную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нотариальном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копию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такой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выписки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которая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получена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6057">
              <w:rPr>
                <w:rFonts w:ascii="Times New Roman" w:hAnsi="Times New Roman"/>
                <w:b/>
                <w:sz w:val="28"/>
                <w:szCs w:val="28"/>
              </w:rPr>
              <w:t xml:space="preserve">не </w:t>
            </w:r>
            <w:proofErr w:type="spellStart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>ранее</w:t>
            </w:r>
            <w:proofErr w:type="spellEnd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>даты</w:t>
            </w:r>
            <w:proofErr w:type="spellEnd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>размещения</w:t>
            </w:r>
            <w:proofErr w:type="spellEnd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>извещения</w:t>
            </w:r>
            <w:proofErr w:type="spellEnd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>проведении</w:t>
            </w:r>
            <w:proofErr w:type="spellEnd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>запроса</w:t>
            </w:r>
            <w:proofErr w:type="spellEnd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>предложений</w:t>
            </w:r>
            <w:proofErr w:type="spellEnd"/>
            <w:r w:rsidRPr="006160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605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официальном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НО «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Пермский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фонд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61605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www.frp59.ru</w:t>
              </w:r>
            </w:hyperlink>
            <w:r w:rsidRPr="006160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законом от 27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июля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2010 г. № 210-ФЗ «Об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услуг» и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законом от 6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2011 г. № 63-ФЗ «Об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подписи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вправе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предоставить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выписку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ЕГРЮЛ/ЕГРИП,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полученную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помощью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сервиса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сведений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ЕГРЮЛ/ЕГРИП о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конкретном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юридическом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лице/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индивидуальном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предпринимателе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электронного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документа» (https://service.nalog.ru/vyp/),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сформированную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формате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PDF и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подписанную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усиленной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квалифицированной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подписью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которую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можно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визуализировать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, в том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616057">
              <w:rPr>
                <w:rFonts w:ascii="Times New Roman" w:hAnsi="Times New Roman"/>
                <w:sz w:val="28"/>
                <w:szCs w:val="28"/>
              </w:rPr>
              <w:t>распечатывании</w:t>
            </w:r>
            <w:proofErr w:type="spellEnd"/>
            <w:r w:rsidRPr="006160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CD7D89" w14:textId="77777777" w:rsidR="00616057" w:rsidRPr="00616057" w:rsidRDefault="00616057" w:rsidP="00616057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2.3.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копия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устава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юридического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14:paraId="3C55C776" w14:textId="77777777" w:rsidR="00616057" w:rsidRPr="00616057" w:rsidRDefault="00616057" w:rsidP="006160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2.4. документ,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подтверждающий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неисполненной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обязанности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уплате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сборов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страховых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взносов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пеней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штрафов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процентов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подлежащих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уплате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соответствии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законодательством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Федерации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налогах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сборах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состоянию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дату,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предшествующую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дате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подачи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заявки не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тридцать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календарных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дней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Указанный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должен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быть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подписан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уполномоченным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лицом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ФНС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России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скреплен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печатью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либо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подписан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усиленной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квалифицированной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подписью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ФНС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России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форме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утвержденной</w:t>
            </w:r>
            <w:proofErr w:type="spellEnd"/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приказом </w:t>
            </w:r>
            <w:r w:rsidRPr="00616057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ФНС </w:t>
            </w:r>
            <w:proofErr w:type="spellStart"/>
            <w:r w:rsidRPr="00616057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>России</w:t>
            </w:r>
            <w:proofErr w:type="spellEnd"/>
            <w:r w:rsidRPr="00616057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от 20.01.2017 № ММВ-7-8/20@ код по КНД 1120101</w:t>
            </w:r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00EB7225" w14:textId="1E160369" w:rsidR="00616057" w:rsidRDefault="00616057" w:rsidP="00616057">
            <w:pPr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16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при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наличии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задолженности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–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копии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платежных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документов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контрагента об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оплате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данной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задолженности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с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приложением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справки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о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состоянии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расчетов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по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налогам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,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сборам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,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страховым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взносам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, пеням ,штрафам, процентам (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представляется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по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форме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утвержденной</w:t>
            </w:r>
            <w:proofErr w:type="spellEnd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приказом ФНС РФ от 28.12.2016 №ММВ-7-17/722@ форма по КНД 1160080). </w:t>
            </w:r>
          </w:p>
          <w:p w14:paraId="6626B715" w14:textId="77777777" w:rsidR="00616057" w:rsidRPr="00616057" w:rsidRDefault="00616057" w:rsidP="00616057">
            <w:pPr>
              <w:numPr>
                <w:ilvl w:val="1"/>
                <w:numId w:val="9"/>
              </w:numPr>
              <w:ind w:left="0" w:firstLine="0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ar-SA"/>
              </w:rPr>
            </w:pPr>
            <w:proofErr w:type="gramStart"/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ar-SA"/>
              </w:rPr>
              <w:t xml:space="preserve">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</w:t>
            </w:r>
            <w:proofErr w:type="gramEnd"/>
          </w:p>
          <w:p w14:paraId="764A91B1" w14:textId="77777777" w:rsidR="00616057" w:rsidRPr="00616057" w:rsidRDefault="00616057" w:rsidP="00616057">
            <w:pPr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ar-SA"/>
              </w:rPr>
            </w:pPr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ar-SA"/>
              </w:rPr>
              <w:t>В случае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</w:t>
            </w:r>
          </w:p>
          <w:p w14:paraId="25C4372D" w14:textId="77777777" w:rsidR="00616057" w:rsidRPr="00616057" w:rsidRDefault="00616057" w:rsidP="00616057">
            <w:pPr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ar-SA"/>
              </w:rPr>
            </w:pPr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ar-SA"/>
              </w:rPr>
              <w:t>В случае если указанная доверенность подписана лицом, уполномоченным руководителем участника закупки, заявка должна содержать также документ, подтверждающий полномочия такого лица.</w:t>
            </w:r>
          </w:p>
          <w:p w14:paraId="73858732" w14:textId="77777777" w:rsidR="00616057" w:rsidRPr="00616057" w:rsidRDefault="00616057" w:rsidP="00616057">
            <w:pPr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ar-SA"/>
              </w:rPr>
            </w:pPr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ar-SA"/>
              </w:rPr>
              <w:t xml:space="preserve">2.7. декларация соответствия требованиям (Форма 4 Раздел III Образцы форм, </w:t>
            </w:r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ar-SA"/>
              </w:rPr>
              <w:lastRenderedPageBreak/>
              <w:t>представляемых в составе заявки на участие в запросе предложений).</w:t>
            </w:r>
          </w:p>
          <w:p w14:paraId="4166E165" w14:textId="64A07ECD" w:rsidR="00616057" w:rsidRDefault="00616057" w:rsidP="00616057">
            <w:pPr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160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ar-SA"/>
              </w:rPr>
              <w:t>2.8. опись документов к настоящей документации (Форма 3 Раздел III Образцы форм, представляемых в составе заявки на участие в запросе предложений).</w:t>
            </w:r>
          </w:p>
          <w:p w14:paraId="22C1CBC6" w14:textId="512AE9BD" w:rsidR="00B9205E" w:rsidRPr="00616057" w:rsidRDefault="00B9205E" w:rsidP="00616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05E" w:rsidRPr="00614DB8" w14:paraId="6EED8F02" w14:textId="77777777" w:rsidTr="000C464C">
        <w:tc>
          <w:tcPr>
            <w:tcW w:w="3256" w:type="dxa"/>
          </w:tcPr>
          <w:p w14:paraId="133C3AA8" w14:textId="4AB32277" w:rsidR="00B9205E" w:rsidRPr="00614DB8" w:rsidRDefault="00B9205E" w:rsidP="00B92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Перечень дополнительных документов </w:t>
            </w:r>
            <w:r w:rsidRPr="00614DB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(предоставленные документы перечисляются в описи документов, </w:t>
            </w:r>
            <w:r w:rsidRPr="00614DB8">
              <w:rPr>
                <w:rFonts w:ascii="Times New Roman" w:hAnsi="Times New Roman"/>
                <w:bCs/>
                <w:i/>
                <w:spacing w:val="-10"/>
                <w:sz w:val="28"/>
                <w:szCs w:val="28"/>
                <w:lang w:val="ru-RU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08A2F715" w14:textId="2370D00F" w:rsidR="00B9205E" w:rsidRPr="00614DB8" w:rsidRDefault="00B9205E" w:rsidP="00B9205E">
            <w:pPr>
              <w:pStyle w:val="21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Указывается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закупочной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документации</w:t>
            </w:r>
            <w:proofErr w:type="spellEnd"/>
          </w:p>
        </w:tc>
      </w:tr>
      <w:tr w:rsidR="00B9205E" w:rsidRPr="00614DB8" w14:paraId="7F906BA1" w14:textId="77777777" w:rsidTr="000C464C">
        <w:tc>
          <w:tcPr>
            <w:tcW w:w="3256" w:type="dxa"/>
          </w:tcPr>
          <w:p w14:paraId="73946542" w14:textId="611BE83D" w:rsidR="00B9205E" w:rsidRPr="00614DB8" w:rsidRDefault="00B9205E" w:rsidP="00B92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Критерии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оценки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заявок</w:t>
            </w:r>
          </w:p>
        </w:tc>
        <w:tc>
          <w:tcPr>
            <w:tcW w:w="6089" w:type="dxa"/>
          </w:tcPr>
          <w:p w14:paraId="1EFD897E" w14:textId="066EB051" w:rsidR="00B9205E" w:rsidRPr="00614DB8" w:rsidRDefault="00B9205E" w:rsidP="00B9205E">
            <w:pPr>
              <w:pStyle w:val="21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Указываются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закупочной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документации</w:t>
            </w:r>
            <w:proofErr w:type="spellEnd"/>
          </w:p>
        </w:tc>
      </w:tr>
    </w:tbl>
    <w:p w14:paraId="5339CE11" w14:textId="361B5423" w:rsidR="0068380B" w:rsidRPr="00614DB8" w:rsidRDefault="0068380B">
      <w:pPr>
        <w:rPr>
          <w:sz w:val="24"/>
          <w:szCs w:val="24"/>
        </w:rPr>
      </w:pPr>
    </w:p>
    <w:sectPr w:rsidR="0068380B" w:rsidRPr="0061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DA21" w14:textId="77777777" w:rsidR="00081323" w:rsidRDefault="00081323" w:rsidP="00081323">
      <w:pPr>
        <w:spacing w:after="0" w:line="240" w:lineRule="auto"/>
      </w:pPr>
      <w:r>
        <w:separator/>
      </w:r>
    </w:p>
  </w:endnote>
  <w:endnote w:type="continuationSeparator" w:id="0">
    <w:p w14:paraId="40A14A24" w14:textId="77777777" w:rsidR="00081323" w:rsidRDefault="00081323" w:rsidP="0008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CCB0" w14:textId="77777777" w:rsidR="00081323" w:rsidRDefault="00081323" w:rsidP="00081323">
      <w:pPr>
        <w:spacing w:after="0" w:line="240" w:lineRule="auto"/>
      </w:pPr>
      <w:r>
        <w:separator/>
      </w:r>
    </w:p>
  </w:footnote>
  <w:footnote w:type="continuationSeparator" w:id="0">
    <w:p w14:paraId="068A4258" w14:textId="77777777" w:rsidR="00081323" w:rsidRDefault="00081323" w:rsidP="0008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7FEA1D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71571D4"/>
    <w:multiLevelType w:val="hybridMultilevel"/>
    <w:tmpl w:val="C006250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084C0300"/>
    <w:multiLevelType w:val="hybridMultilevel"/>
    <w:tmpl w:val="B3E044B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5CBD"/>
    <w:multiLevelType w:val="hybridMultilevel"/>
    <w:tmpl w:val="F264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91830D9"/>
    <w:multiLevelType w:val="multilevel"/>
    <w:tmpl w:val="7A20B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4C431E"/>
    <w:multiLevelType w:val="hybridMultilevel"/>
    <w:tmpl w:val="2A462C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D708F"/>
    <w:multiLevelType w:val="hybridMultilevel"/>
    <w:tmpl w:val="012A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B353E"/>
    <w:multiLevelType w:val="hybridMultilevel"/>
    <w:tmpl w:val="0E901F04"/>
    <w:lvl w:ilvl="0" w:tplc="96C8DC0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022F0"/>
    <w:multiLevelType w:val="hybridMultilevel"/>
    <w:tmpl w:val="A5A4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D6795"/>
    <w:multiLevelType w:val="multilevel"/>
    <w:tmpl w:val="FDF2B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0B6DFA"/>
    <w:multiLevelType w:val="hybridMultilevel"/>
    <w:tmpl w:val="A426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21CA0"/>
    <w:multiLevelType w:val="hybridMultilevel"/>
    <w:tmpl w:val="A426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61021"/>
    <w:multiLevelType w:val="hybridMultilevel"/>
    <w:tmpl w:val="DE6E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A11E3"/>
    <w:multiLevelType w:val="multilevel"/>
    <w:tmpl w:val="58D0B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5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2"/>
  </w:num>
  <w:num w:numId="13">
    <w:abstractNumId w:val="3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6B"/>
    <w:rsid w:val="00036823"/>
    <w:rsid w:val="000373C0"/>
    <w:rsid w:val="00041613"/>
    <w:rsid w:val="00045D44"/>
    <w:rsid w:val="0006028E"/>
    <w:rsid w:val="00061EB0"/>
    <w:rsid w:val="00080FF3"/>
    <w:rsid w:val="00081323"/>
    <w:rsid w:val="00084406"/>
    <w:rsid w:val="000936D0"/>
    <w:rsid w:val="000C464C"/>
    <w:rsid w:val="0010378E"/>
    <w:rsid w:val="00123C73"/>
    <w:rsid w:val="00133C70"/>
    <w:rsid w:val="001603E3"/>
    <w:rsid w:val="0016269D"/>
    <w:rsid w:val="00192C6B"/>
    <w:rsid w:val="001957A3"/>
    <w:rsid w:val="001C2A77"/>
    <w:rsid w:val="001F0E21"/>
    <w:rsid w:val="001F5F3C"/>
    <w:rsid w:val="00207F19"/>
    <w:rsid w:val="002530F3"/>
    <w:rsid w:val="0026548F"/>
    <w:rsid w:val="00266397"/>
    <w:rsid w:val="00290A6E"/>
    <w:rsid w:val="002C2447"/>
    <w:rsid w:val="002E3D4D"/>
    <w:rsid w:val="002E5548"/>
    <w:rsid w:val="002E5696"/>
    <w:rsid w:val="003034DA"/>
    <w:rsid w:val="0030402C"/>
    <w:rsid w:val="00321E2F"/>
    <w:rsid w:val="00334DB5"/>
    <w:rsid w:val="00350776"/>
    <w:rsid w:val="00393BD8"/>
    <w:rsid w:val="00394411"/>
    <w:rsid w:val="003D63B4"/>
    <w:rsid w:val="003F44EF"/>
    <w:rsid w:val="0041371D"/>
    <w:rsid w:val="00463CA9"/>
    <w:rsid w:val="004869CD"/>
    <w:rsid w:val="00490AB9"/>
    <w:rsid w:val="004C421E"/>
    <w:rsid w:val="004F73C0"/>
    <w:rsid w:val="00500045"/>
    <w:rsid w:val="00512DB9"/>
    <w:rsid w:val="005466C3"/>
    <w:rsid w:val="00546F4F"/>
    <w:rsid w:val="00555057"/>
    <w:rsid w:val="0057026C"/>
    <w:rsid w:val="00573DB7"/>
    <w:rsid w:val="005868D0"/>
    <w:rsid w:val="00594E6A"/>
    <w:rsid w:val="00596AA3"/>
    <w:rsid w:val="005A530F"/>
    <w:rsid w:val="005C7DB6"/>
    <w:rsid w:val="005D24DE"/>
    <w:rsid w:val="005E605E"/>
    <w:rsid w:val="006065AD"/>
    <w:rsid w:val="00614DB8"/>
    <w:rsid w:val="00616057"/>
    <w:rsid w:val="00620BEA"/>
    <w:rsid w:val="00634365"/>
    <w:rsid w:val="00640472"/>
    <w:rsid w:val="00644B32"/>
    <w:rsid w:val="0065305C"/>
    <w:rsid w:val="006632E2"/>
    <w:rsid w:val="0068380B"/>
    <w:rsid w:val="006865CD"/>
    <w:rsid w:val="006D01B2"/>
    <w:rsid w:val="006F0940"/>
    <w:rsid w:val="006F16C4"/>
    <w:rsid w:val="00716228"/>
    <w:rsid w:val="00743A55"/>
    <w:rsid w:val="00743B46"/>
    <w:rsid w:val="007530D0"/>
    <w:rsid w:val="007826E0"/>
    <w:rsid w:val="00786347"/>
    <w:rsid w:val="00791FE6"/>
    <w:rsid w:val="007A52FC"/>
    <w:rsid w:val="007D073D"/>
    <w:rsid w:val="007D357D"/>
    <w:rsid w:val="007D46D8"/>
    <w:rsid w:val="007D67DB"/>
    <w:rsid w:val="007F2EA1"/>
    <w:rsid w:val="00841CAE"/>
    <w:rsid w:val="00850F78"/>
    <w:rsid w:val="0088074E"/>
    <w:rsid w:val="008973D2"/>
    <w:rsid w:val="008C5C81"/>
    <w:rsid w:val="008E629E"/>
    <w:rsid w:val="0092682C"/>
    <w:rsid w:val="00930868"/>
    <w:rsid w:val="00963BBC"/>
    <w:rsid w:val="0097108C"/>
    <w:rsid w:val="009818D3"/>
    <w:rsid w:val="009A18F5"/>
    <w:rsid w:val="009D4919"/>
    <w:rsid w:val="009E045B"/>
    <w:rsid w:val="00A14898"/>
    <w:rsid w:val="00A27512"/>
    <w:rsid w:val="00A73F46"/>
    <w:rsid w:val="00A97697"/>
    <w:rsid w:val="00AA351B"/>
    <w:rsid w:val="00AB4CC6"/>
    <w:rsid w:val="00AB5DE1"/>
    <w:rsid w:val="00AD67F0"/>
    <w:rsid w:val="00AF349B"/>
    <w:rsid w:val="00AF5B94"/>
    <w:rsid w:val="00B3039A"/>
    <w:rsid w:val="00B66D03"/>
    <w:rsid w:val="00B9205E"/>
    <w:rsid w:val="00B97DC2"/>
    <w:rsid w:val="00BB0627"/>
    <w:rsid w:val="00BB7B51"/>
    <w:rsid w:val="00BC051C"/>
    <w:rsid w:val="00BC0B42"/>
    <w:rsid w:val="00BC35A7"/>
    <w:rsid w:val="00C0359E"/>
    <w:rsid w:val="00C06893"/>
    <w:rsid w:val="00C10054"/>
    <w:rsid w:val="00C12B55"/>
    <w:rsid w:val="00C22FA3"/>
    <w:rsid w:val="00C4012D"/>
    <w:rsid w:val="00C57F7E"/>
    <w:rsid w:val="00C77709"/>
    <w:rsid w:val="00C840D3"/>
    <w:rsid w:val="00C95061"/>
    <w:rsid w:val="00CC7994"/>
    <w:rsid w:val="00CD3189"/>
    <w:rsid w:val="00CF1511"/>
    <w:rsid w:val="00CF1B9F"/>
    <w:rsid w:val="00D25A5A"/>
    <w:rsid w:val="00D577B3"/>
    <w:rsid w:val="00D9792F"/>
    <w:rsid w:val="00DB28CF"/>
    <w:rsid w:val="00DC64E3"/>
    <w:rsid w:val="00DF0A5A"/>
    <w:rsid w:val="00E0071C"/>
    <w:rsid w:val="00E44F49"/>
    <w:rsid w:val="00E61298"/>
    <w:rsid w:val="00E902CC"/>
    <w:rsid w:val="00E922C7"/>
    <w:rsid w:val="00EB5297"/>
    <w:rsid w:val="00ED3C3C"/>
    <w:rsid w:val="00F0607D"/>
    <w:rsid w:val="00F20B6E"/>
    <w:rsid w:val="00F45AAA"/>
    <w:rsid w:val="00F52DBD"/>
    <w:rsid w:val="00F574D4"/>
    <w:rsid w:val="00F64090"/>
    <w:rsid w:val="00F8037E"/>
    <w:rsid w:val="00F9770B"/>
    <w:rsid w:val="00FB3FAC"/>
    <w:rsid w:val="00FD1B43"/>
    <w:rsid w:val="00FE00E7"/>
    <w:rsid w:val="00FE4F10"/>
    <w:rsid w:val="00FE54E3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C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2C6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0"/>
    <w:link w:val="a6"/>
    <w:uiPriority w:val="34"/>
    <w:qFormat/>
    <w:rsid w:val="0088074E"/>
    <w:pPr>
      <w:ind w:left="720"/>
      <w:contextualSpacing/>
    </w:pPr>
  </w:style>
  <w:style w:type="paragraph" w:styleId="2">
    <w:name w:val="Body Text 2"/>
    <w:basedOn w:val="a0"/>
    <w:link w:val="20"/>
    <w:semiHidden/>
    <w:rsid w:val="00FD1B43"/>
    <w:pPr>
      <w:numPr>
        <w:ilvl w:val="1"/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FD1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0"/>
    <w:autoRedefine/>
    <w:semiHidden/>
    <w:rsid w:val="00FD1B43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FD1B43"/>
    <w:pPr>
      <w:numPr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C22F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2FA3"/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080FF3"/>
  </w:style>
  <w:style w:type="character" w:styleId="a7">
    <w:name w:val="Hyperlink"/>
    <w:semiHidden/>
    <w:rsid w:val="0010378E"/>
    <w:rPr>
      <w:color w:val="0000FF"/>
      <w:u w:val="single"/>
    </w:rPr>
  </w:style>
  <w:style w:type="paragraph" w:styleId="5">
    <w:name w:val="List Bullet 5"/>
    <w:basedOn w:val="a0"/>
    <w:uiPriority w:val="99"/>
    <w:semiHidden/>
    <w:unhideWhenUsed/>
    <w:rsid w:val="00AB4CC6"/>
    <w:pPr>
      <w:numPr>
        <w:numId w:val="1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2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21E2F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uiPriority w:val="99"/>
    <w:semiHidden/>
    <w:unhideWhenUsed/>
    <w:rsid w:val="0008132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081323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081323"/>
    <w:rPr>
      <w:vertAlign w:val="superscript"/>
    </w:rPr>
  </w:style>
  <w:style w:type="character" w:styleId="ad">
    <w:name w:val="annotation reference"/>
    <w:basedOn w:val="a1"/>
    <w:uiPriority w:val="99"/>
    <w:semiHidden/>
    <w:unhideWhenUsed/>
    <w:rsid w:val="000813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C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2C6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0"/>
    <w:link w:val="a6"/>
    <w:uiPriority w:val="34"/>
    <w:qFormat/>
    <w:rsid w:val="0088074E"/>
    <w:pPr>
      <w:ind w:left="720"/>
      <w:contextualSpacing/>
    </w:pPr>
  </w:style>
  <w:style w:type="paragraph" w:styleId="2">
    <w:name w:val="Body Text 2"/>
    <w:basedOn w:val="a0"/>
    <w:link w:val="20"/>
    <w:semiHidden/>
    <w:rsid w:val="00FD1B43"/>
    <w:pPr>
      <w:numPr>
        <w:ilvl w:val="1"/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FD1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0"/>
    <w:autoRedefine/>
    <w:semiHidden/>
    <w:rsid w:val="00FD1B43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FD1B43"/>
    <w:pPr>
      <w:numPr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C22F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2FA3"/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080FF3"/>
  </w:style>
  <w:style w:type="character" w:styleId="a7">
    <w:name w:val="Hyperlink"/>
    <w:semiHidden/>
    <w:rsid w:val="0010378E"/>
    <w:rPr>
      <w:color w:val="0000FF"/>
      <w:u w:val="single"/>
    </w:rPr>
  </w:style>
  <w:style w:type="paragraph" w:styleId="5">
    <w:name w:val="List Bullet 5"/>
    <w:basedOn w:val="a0"/>
    <w:uiPriority w:val="99"/>
    <w:semiHidden/>
    <w:unhideWhenUsed/>
    <w:rsid w:val="00AB4CC6"/>
    <w:pPr>
      <w:numPr>
        <w:numId w:val="1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2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21E2F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uiPriority w:val="99"/>
    <w:semiHidden/>
    <w:unhideWhenUsed/>
    <w:rsid w:val="0008132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081323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081323"/>
    <w:rPr>
      <w:vertAlign w:val="superscript"/>
    </w:rPr>
  </w:style>
  <w:style w:type="character" w:styleId="ad">
    <w:name w:val="annotation reference"/>
    <w:basedOn w:val="a1"/>
    <w:uiPriority w:val="99"/>
    <w:semiHidden/>
    <w:unhideWhenUsed/>
    <w:rsid w:val="000813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p5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Пескова Екатерина Валерьевна</dc:creator>
  <cp:lastModifiedBy>nikitina</cp:lastModifiedBy>
  <cp:revision>9</cp:revision>
  <dcterms:created xsi:type="dcterms:W3CDTF">2021-03-11T13:56:00Z</dcterms:created>
  <dcterms:modified xsi:type="dcterms:W3CDTF">2021-03-19T10:46:00Z</dcterms:modified>
</cp:coreProperties>
</file>